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Тренировочная работа в формате ЕГЭ</w:t>
        <w:br/>
      </w:r>
      <w:r>
        <w:rPr>
          <w:b/>
        </w:rPr>
        <w:t>по БИОЛОГИИ</w:t>
        <w:br/>
      </w:r>
    </w:p>
    <w:p>
      <w:pPr>
        <w:ind w:left="0" w:right="0"/>
        <w:jc w:val="center"/>
      </w:pPr>
      <w:r/>
      <w:r>
        <w:rPr>
          <w:b/>
        </w:rPr>
        <w:t>11 КЛАСС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Дата: ___ ___ 20__ г.</w:t>
      </w:r>
    </w:p>
    <w:p>
      <w:pPr>
        <w:ind w:left="0" w:right="0"/>
        <w:jc w:val="center"/>
      </w:pPr>
      <w:r/>
      <w:r>
        <w:t>Вариант №: ___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Выполнена: ФИО_________________________________</w:t>
      </w:r>
    </w:p>
    <w:p>
      <w:pPr>
        <w:ind w:left="0" w:right="0"/>
        <w:jc w:val="center"/>
      </w:pPr>
      <w:r>
        <w:br/>
      </w:r>
      <w:r>
        <w:rPr>
          <w:b/>
        </w:rPr>
        <w:t>Инструкция по выполнению работы</w:t>
      </w:r>
    </w:p>
    <w:p>
      <w:pPr>
        <w:ind w:left="0" w:right="0"/>
      </w:pPr>
      <w:r/>
      <w:r>
        <w:t xml:space="preserve">         Тренировочная работа по биологии состоит из двух частей, включающих в себя 28 заданий. Часть 1 содержит 21 задания с кратким ответом. Часть 2 содержит 7 заданий с развёрнутым ответом.</w:t>
        <w:br/>
      </w:r>
      <w:r>
        <w:t xml:space="preserve">         На выполнение тренировочной работы отводится 3 часа 55 минут (235 минут).</w:t>
        <w:br/>
      </w:r>
      <w:r>
        <w:t xml:space="preserve">         Ответом к заданиям части 1 (1–21) является последовательность цифр, число или слово (словосочетание). Ответ запишите в поле ответа в тексте работы без пробелов, запятых и других дополнительных символов.</w:t>
        <w:br/>
      </w:r>
      <w:r>
        <w:t xml:space="preserve">         Задания части 2 (23–28) требуют полного ответа (дать объяснение, описание или обоснование; высказать и аргументировать собственное мнение). На чистом листе укажите номер задания и запишите его полное решение.</w:t>
        <w:br/>
      </w:r>
      <w:r>
        <w:t xml:space="preserve">         Все записи следует делать яркими чёрными чернилами. Допускается использование гелевой или капиллярной ручки.</w:t>
        <w:br/>
      </w:r>
      <w:r>
        <w:t xml:space="preserve">         При выполнении заданий можно пользоваться черновиком.</w:t>
      </w:r>
      <w:r>
        <w:rPr>
          <w:b/>
        </w:rPr>
        <w:t>Записи в черновике не учитываются при оценивании работы.</w:t>
        <w:br/>
      </w:r>
      <w:r>
        <w:t xml:space="preserve">         Баллы, полученные Вами за выполненные задания, суммируются. Постарайтесь выполнить как можно больше заданий и набрать наибольшее количество баллов.</w:t>
        <w:br/>
      </w:r>
      <w:r>
        <w:t xml:space="preserve">         Вариант сгенерирован единой системой универсального образования на </w:t>
      </w:r>
      <w:hyperlink r:id="rId11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ЕГЭ на </w:t>
      </w:r>
      <w:r>
        <w:rPr>
          <w:b/>
        </w:rPr>
        <w:t>текущий учебный год</w:t>
      </w:r>
      <w:r>
        <w:t>.</w:t>
      </w:r>
    </w:p>
    <w:p>
      <w:pPr>
        <w:ind w:left="0" w:right="0"/>
        <w:jc w:val="left"/>
      </w:pPr>
      <w:r/>
    </w:p>
    <w:p>
      <w:pPr>
        <w:ind w:left="0" w:right="0"/>
        <w:jc w:val="center"/>
      </w:pPr>
      <w:r/>
      <w:r>
        <w:rPr>
          <w:i/>
        </w:rPr>
        <w:t>Желаем успеха!</w:t>
      </w:r>
    </w:p>
    <w:p>
      <w:r>
        <w:br w:type="page"/>
      </w:r>
    </w:p>
    <w:p>
      <w:pPr>
        <w:ind w:left="0" w:right="0"/>
        <w:jc w:val="center"/>
      </w:pPr>
      <w:r/>
      <w:r>
        <w:rPr>
          <w:b/>
        </w:rPr>
        <w:t>Часть 1</w:t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Ответом к заданиям 1–22 является последовательность цифр, число или слово (словосочетание). Ответы запишите в поля ответов в тексте работы.</w:t>
            </w:r>
          </w:p>
        </w:tc>
      </w:tr>
    </w:tbl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</w:pPr>
      <w:r/>
      <w:r>
        <w:t>Рассмотрите таблицу «Признаки живых систем». Запишите в ответе пропущенный термин, обозначенный в таблице вопросительным знаком.</w:t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305"/>
            <w:vAlign w:val="top"/>
          </w:tcPr>
          <w:p>
            <w:pPr>
              <w:pStyle w:val="afa"/>
              <w:jc w:val="center"/>
            </w:pPr>
            <w:r/>
            <w:r>
              <w:rPr>
                <w:b/>
              </w:rPr>
              <w:t>Признаки живых систем</w:t>
            </w:r>
          </w:p>
        </w:tc>
        <w:tc>
          <w:tcPr>
            <w:tcW w:type="dxa" w:w="4755"/>
            <w:vAlign w:val="top"/>
          </w:tcPr>
          <w:p>
            <w:pPr>
              <w:pStyle w:val="afa"/>
              <w:jc w:val="center"/>
            </w:pPr>
            <w:r/>
            <w:r>
              <w:rPr>
                <w:b/>
              </w:rPr>
              <w:t>Примеры</w:t>
            </w:r>
          </w:p>
        </w:tc>
      </w:tr>
      <w:tr>
        <w:tc>
          <w:tcPr>
            <w:tcW w:type="dxa" w:w="4305"/>
            <w:vAlign w:val="top"/>
          </w:tcPr>
          <w:p>
            <w:pPr>
              <w:pStyle w:val="afa"/>
              <w:jc w:val="center"/>
            </w:pPr>
            <w:r/>
            <w:r>
              <w:t>Обмен веществ</w:t>
            </w:r>
          </w:p>
        </w:tc>
        <w:tc>
          <w:tcPr>
            <w:tcW w:type="dxa" w:w="4755"/>
            <w:vAlign w:val="top"/>
          </w:tcPr>
          <w:p>
            <w:pPr>
              <w:pStyle w:val="afa"/>
              <w:jc w:val="center"/>
            </w:pPr>
            <w:r/>
            <w:r>
              <w:t>Расщепление белков пищи до аминокислот у человека</w:t>
            </w:r>
          </w:p>
        </w:tc>
      </w:tr>
      <w:tr>
        <w:tc>
          <w:tcPr>
            <w:tcW w:type="dxa" w:w="4305"/>
            <w:vAlign w:val="top"/>
          </w:tcPr>
          <w:p>
            <w:pPr>
              <w:pStyle w:val="afa"/>
              <w:jc w:val="center"/>
            </w:pPr>
            <w:r/>
            <w:r>
              <w:t>...</w:t>
            </w:r>
          </w:p>
        </w:tc>
        <w:tc>
          <w:tcPr>
            <w:tcW w:type="dxa" w:w="4755"/>
            <w:vAlign w:val="top"/>
          </w:tcPr>
          <w:p>
            <w:pPr>
              <w:pStyle w:val="afa"/>
              <w:jc w:val="center"/>
            </w:pPr>
            <w:r/>
            <w:r>
              <w:t>Передача признаков родителей потомству у пингвинов</w:t>
            </w:r>
          </w:p>
        </w:tc>
      </w:tr>
    </w:tbl>
    <w:p>
      <w:pPr>
        <w:ind w:left="0" w:right="0"/>
      </w:pPr>
      <w:r>
        <w:br/>
      </w:r>
      <w:r>
        <w:t>Ответ: ___________________________.</w:t>
      </w:r>
    </w:p>
    <w:p>
      <w:pPr>
        <w:pStyle w:val="aa"/>
        <w:ind w:left="0" w:right="0"/>
      </w:pPr>
      <w:r/>
      <w:r>
        <w:t xml:space="preserve">   2   </w:t>
      </w:r>
    </w:p>
    <w:p>
      <w:pPr>
        <w:ind w:left="0" w:right="0"/>
      </w:pPr>
      <w:r/>
    </w:p>
    <w:p>
      <w:pPr>
        <w:ind w:left="0" w:right="0"/>
      </w:pPr>
      <w:r/>
      <w:r>
        <w:t>Экспериментатор обработал колонию клеток алкалоидом колхицином. Как изменились количество микротрубочек и способность к делению таких клеток?</w:t>
      </w:r>
    </w:p>
    <w:p>
      <w:pPr>
        <w:ind w:left="0" w:right="0"/>
      </w:pPr>
      <w:r/>
      <w:r>
        <w:t>Для каждой величины определите соответствующий характер её изменения:</w:t>
      </w:r>
    </w:p>
    <w:p>
      <w:pPr>
        <w:ind w:left="567" w:right="0"/>
      </w:pPr>
      <w:r/>
      <w:r>
        <w:t>1)  не изменилось</w:t>
        <w:br/>
      </w:r>
      <w:r>
        <w:t>2)  снизилось</w:t>
        <w:br/>
      </w:r>
      <w:r>
        <w:t>3)  увеличилось</w:t>
      </w:r>
    </w:p>
    <w:p>
      <w:pPr>
        <w:ind w:left="0" w:right="0"/>
      </w:pPr>
      <w:r/>
      <w:r>
        <w:t>Запишите в таблицу выбранные цифры для каждой величины. Цифры в ответе могут повторяться.</w:t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485"/>
            <w:vAlign w:val="top"/>
          </w:tcPr>
          <w:p>
            <w:pPr>
              <w:pStyle w:val="afa"/>
              <w:jc w:val="center"/>
            </w:pPr>
            <w:r/>
            <w:r>
              <w:rPr>
                <w:b/>
              </w:rPr>
              <w:t>Количество микротрубочек</w:t>
            </w:r>
          </w:p>
        </w:tc>
        <w:tc>
          <w:tcPr>
            <w:tcW w:type="dxa" w:w="4590"/>
            <w:vAlign w:val="top"/>
          </w:tcPr>
          <w:p>
            <w:pPr>
              <w:pStyle w:val="afa"/>
              <w:jc w:val="center"/>
            </w:pPr>
            <w:r/>
            <w:r>
              <w:rPr>
                <w:b/>
              </w:rPr>
              <w:t>Способность к делению</w:t>
            </w:r>
          </w:p>
        </w:tc>
      </w:tr>
      <w:tr>
        <w:tc>
          <w:tcPr>
            <w:tcW w:type="dxa" w:w="448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590"/>
            <w:vAlign w:val="top"/>
          </w:tcPr>
          <w:p>
            <w:pPr>
              <w:pStyle w:val="afa"/>
            </w:pPr>
            <w:r/>
          </w:p>
        </w:tc>
      </w:tr>
    </w:tbl>
    <w:p>
      <w:pPr>
        <w:ind w:left="0" w:right="0"/>
      </w:pPr>
      <w:r>
        <w:br/>
      </w:r>
      <w:r>
        <w:t>Ответ: ___________________________.</w:t>
      </w:r>
    </w:p>
    <w:p>
      <w:pPr>
        <w:pStyle w:val="aa"/>
        <w:ind w:left="0" w:right="0"/>
      </w:pPr>
      <w:r/>
      <w:r>
        <w:t xml:space="preserve">   3   </w:t>
      </w:r>
    </w:p>
    <w:p>
      <w:pPr>
        <w:ind w:left="0" w:right="0"/>
      </w:pPr>
      <w:r/>
    </w:p>
    <w:p>
      <w:pPr>
        <w:ind w:left="0" w:right="0"/>
      </w:pPr>
      <w:r/>
      <w:r>
        <w:t>В некоторой молекуле ДНК на долю нуклеотидов с цитозином приходится 21 %. Определите процентное содержание нуклеотидов с аденином, входящих в состав этой молекулы. В ответе запишите только соответствующее число.</w:t>
        <w:br/>
        <w:br/>
      </w:r>
      <w:r>
        <w:t>Ответ: ___________________________.</w:t>
      </w:r>
    </w:p>
    <w:p>
      <w:pPr>
        <w:pStyle w:val="aa"/>
        <w:ind w:left="0" w:right="0"/>
      </w:pPr>
      <w:r/>
      <w:r>
        <w:t xml:space="preserve">   4   </w:t>
      </w:r>
    </w:p>
    <w:p>
      <w:pPr>
        <w:ind w:left="0" w:right="0"/>
      </w:pPr>
      <w:r/>
    </w:p>
    <w:p>
      <w:pPr>
        <w:ind w:left="0" w:right="0"/>
      </w:pPr>
      <w:r/>
      <w:r>
        <w:t>Определите соотношение фенотипов у потомков при самоопылении дигетерозигот при полном доминировании. Ответ запишите в виде последовательности цифр, показывающих соотношение получившихся фенотипов, в порядке их убывания.</w:t>
        <w:br/>
        <w:br/>
      </w:r>
      <w:r>
        <w:t>Ответ: ___________________________.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Рассмотрите рисунки и выполните задания 5, 6.</w:t>
            </w:r>
          </w:p>
        </w:tc>
      </w:tr>
    </w:tbl>
    <w:p>
      <w:pPr>
        <w:pStyle w:val="aa"/>
        <w:ind w:left="0" w:right="0"/>
      </w:pPr>
      <w:r/>
      <w:r>
        <w:t xml:space="preserve">  5-6  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1962150" cy="2200275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62150" cy="22002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5. Какой цифрой на рисунке обозначена структура, осуществляющая внутриклеточное пищеварение?</w:t>
        <w:br/>
        <w:br/>
      </w:r>
      <w:r>
        <w:t>Ответ: ___________________________.</w:t>
      </w:r>
    </w:p>
    <w:p>
      <w:pPr>
        <w:ind w:left="0" w:right="0"/>
      </w:pPr>
      <w:r/>
    </w:p>
    <w:p>
      <w:pPr>
        <w:ind w:left="0" w:right="0"/>
      </w:pPr>
      <w:r/>
      <w:r>
        <w:t>6. Установите соответствие между признаками и структурами клетки, обозначенными цифрами на рисунке: к каждой позиции, данной в первом столбце, подберите соответствующую позицию из второго столбца.</w:t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5175"/>
            <w:vAlign w:val="top"/>
          </w:tcPr>
          <w:p>
            <w:pPr>
              <w:pStyle w:val="afa"/>
              <w:jc w:val="center"/>
            </w:pPr>
            <w:r/>
            <w:r>
              <w:t>ПРИЗНАКИ</w:t>
            </w:r>
          </w:p>
        </w:tc>
        <w:tc>
          <w:tcPr>
            <w:tcW w:type="dxa" w:w="3900"/>
            <w:vAlign w:val="top"/>
          </w:tcPr>
          <w:p>
            <w:pPr>
              <w:pStyle w:val="afa"/>
              <w:jc w:val="center"/>
            </w:pPr>
            <w:r/>
            <w:r>
              <w:t>СТРУКТУРЫ КЛЕТКИ</w:t>
            </w:r>
          </w:p>
        </w:tc>
      </w:tr>
      <w:tr>
        <w:tc>
          <w:tcPr>
            <w:tcW w:type="dxa" w:w="5175"/>
            <w:vAlign w:val="top"/>
          </w:tcPr>
          <w:p>
            <w:pPr>
              <w:pStyle w:val="afa"/>
              <w:ind w:left="0" w:right="0"/>
            </w:pPr>
            <w:r/>
            <w:r>
              <w:t>А)  репликация</w:t>
              <w:br/>
            </w:r>
            <w:r>
              <w:t>Б)  экзоцитоз</w:t>
              <w:br/>
            </w:r>
            <w:r>
              <w:t>В)  присоединение углеводных компонентов к гликопротеидам</w:t>
              <w:br/>
            </w:r>
            <w:r>
              <w:t>Г)  транскрипция</w:t>
              <w:br/>
            </w:r>
            <w:r>
              <w:t>Д)  синтез первичной структуры белков</w:t>
              <w:br/>
            </w:r>
            <w:r>
              <w:t>Е)  фосфорилирование белков</w:t>
            </w:r>
          </w:p>
        </w:tc>
        <w:tc>
          <w:tcPr>
            <w:tcW w:type="dxa" w:w="3900"/>
            <w:vAlign w:val="top"/>
          </w:tcPr>
          <w:p>
            <w:pPr>
              <w:pStyle w:val="afa"/>
              <w:ind w:left="0" w:right="0"/>
            </w:pPr>
            <w:r/>
            <w:r>
              <w:t>1)  1</w:t>
            </w:r>
          </w:p>
          <w:p>
            <w:pPr>
              <w:pStyle w:val="afa"/>
              <w:ind w:left="0" w:right="0"/>
            </w:pPr>
            <w:r/>
            <w:r>
              <w:t>2)  2</w:t>
            </w:r>
          </w:p>
          <w:p>
            <w:pPr>
              <w:pStyle w:val="afa"/>
              <w:ind w:left="0" w:right="0"/>
            </w:pPr>
            <w:r/>
            <w:r>
              <w:t>3)  3</w:t>
            </w:r>
          </w:p>
          <w:p>
            <w:pPr>
              <w:pStyle w:val="afa"/>
              <w:ind w:left="0" w:right="0"/>
            </w:pPr>
            <w:r/>
            <w:r>
              <w:t>4)  4</w:t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296"/>
        <w:gridCol w:w="1296"/>
        <w:gridCol w:w="1296"/>
        <w:gridCol w:w="1296"/>
        <w:gridCol w:w="1296"/>
        <w:gridCol w:w="1296"/>
        <w:gridCol w:w="1296"/>
      </w:tblGrid>
      <w:tr>
        <w:trPr>
          <w:trHeight w:val="495"/>
        </w:trPr>
        <w:tc>
          <w:tcPr>
            <w:tcW w:type="dxa" w:w="102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ind w:left="0" w:right="0"/>
            </w:pPr>
            <w:r/>
            <w:r>
              <w:t>Ответ: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  <w:r>
              <w:t>Г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Д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Е</w:t>
            </w:r>
          </w:p>
        </w:tc>
      </w:tr>
      <w:tr>
        <w:trPr>
          <w:trHeight w:val="495"/>
        </w:trPr>
        <w:tc>
          <w:tcPr>
            <w:tcW w:type="dxa" w:w="102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t>Выберите три верных ответа из шести и запишите в таблицу цифры, под которыми они указаны.</w:t>
        <w:br/>
      </w:r>
      <w:r>
        <w:t>Какие из перечисленных ниже методов относятся к методам биотехнологии?</w:t>
      </w:r>
    </w:p>
    <w:p>
      <w:pPr>
        <w:ind w:left="0" w:right="0"/>
      </w:pPr>
      <w:r/>
      <w:r>
        <w:t>1) замена нескольких нуклеотидов в гене</w:t>
        <w:br/>
      </w:r>
      <w:r>
        <w:t>2) слияние гамет</w:t>
        <w:br/>
      </w:r>
      <w:r>
        <w:t>3) нерасхождение хромосом в мейозе</w:t>
        <w:br/>
      </w:r>
      <w:r>
        <w:t>4) кроссинговер</w:t>
        <w:br/>
      </w:r>
      <w:r>
        <w:t>5) случайное расхождение гомологичных хромосом в мейозе</w:t>
        <w:br/>
      </w:r>
      <w:r>
        <w:t>6) выпадение участка хромосомы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8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 8   </w:t>
      </w:r>
    </w:p>
    <w:p>
      <w:pPr>
        <w:ind w:left="0" w:right="0"/>
      </w:pPr>
      <w:r/>
    </w:p>
    <w:p>
      <w:pPr>
        <w:ind w:left="0" w:right="0"/>
      </w:pPr>
      <w:r/>
      <w:r>
        <w:t>Установите последовательность этапов клонирования овцы. Запишите в таблицу соответствующую последовательность цифр.</w:t>
      </w:r>
    </w:p>
    <w:p>
      <w:pPr>
        <w:ind w:left="0" w:right="0"/>
      </w:pPr>
      <w:r/>
      <w:r>
        <w:t>1)  удаление ядра из яйцеклетки</w:t>
        <w:br/>
      </w:r>
      <w:r>
        <w:t>2)  формирование зародыша</w:t>
        <w:br/>
      </w:r>
      <w:r>
        <w:t>3)  выделение яйцеклетки из овцы</w:t>
        <w:br/>
      </w:r>
      <w:r>
        <w:t>4)  получение генетически идентичных особей</w:t>
        <w:br/>
      </w:r>
      <w:r>
        <w:t>5)  пересадка соматического ядра в яйцеклетку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1512"/>
        <w:gridCol w:w="1512"/>
        <w:gridCol w:w="1512"/>
        <w:gridCol w:w="1512"/>
        <w:gridCol w:w="1512"/>
        <w:gridCol w:w="1512"/>
      </w:tblGrid>
      <w:tr>
        <w:trPr>
          <w:trHeight w:val="525"/>
        </w:trPr>
        <w:tc>
          <w:tcPr>
            <w:tcW w:type="dxa" w:w="87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Рассмотрите рисунки и выполните задания 9, 10.</w:t>
            </w:r>
          </w:p>
        </w:tc>
      </w:tr>
    </w:tbl>
    <w:p>
      <w:pPr>
        <w:pStyle w:val="aa"/>
        <w:ind w:left="0" w:right="0"/>
      </w:pPr>
      <w:r/>
      <w:r>
        <w:t xml:space="preserve"> 9-10 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2362200" cy="27813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362200" cy="27813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9. Каким номером на рисунке обозначена стадия жизненного цикла медузы, которая обладает возможностью к бесполому размножению?</w:t>
        <w:br/>
        <w:br/>
      </w:r>
      <w:r>
        <w:t>Ответ: ___________________________.</w:t>
      </w:r>
    </w:p>
    <w:p>
      <w:pPr>
        <w:ind w:left="0" w:right="0"/>
      </w:pPr>
      <w:r/>
    </w:p>
    <w:p>
      <w:pPr>
        <w:ind w:left="0" w:right="0"/>
      </w:pPr>
      <w:r/>
      <w:r>
        <w:t>10. Установите соответствие между характеристиками и стадиями жизненного цикла паразита, обозначенными на рисунке выше цифрами 1, 2, 3: к каждой позиции, данной в первом столбце, подберите соответствующую позицию из второго столбца.</w:t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485"/>
            <w:vAlign w:val="top"/>
          </w:tcPr>
          <w:p>
            <w:pPr>
              <w:pStyle w:val="afa"/>
              <w:jc w:val="center"/>
            </w:pPr>
            <w:r/>
            <w:r>
              <w:t>ХАРАКТЕРИСТИКИ</w:t>
            </w:r>
          </w:p>
        </w:tc>
        <w:tc>
          <w:tcPr>
            <w:tcW w:type="dxa" w:w="4590"/>
            <w:vAlign w:val="top"/>
          </w:tcPr>
          <w:p>
            <w:pPr>
              <w:pStyle w:val="afa"/>
              <w:jc w:val="center"/>
            </w:pPr>
            <w:r/>
            <w:r>
              <w:t xml:space="preserve">СТАДИИ ЖИЗНЕННОГО ЦИКЛА </w:t>
            </w:r>
          </w:p>
        </w:tc>
      </w:tr>
      <w:tr>
        <w:tc>
          <w:tcPr>
            <w:tcW w:type="dxa" w:w="4485"/>
            <w:vAlign w:val="top"/>
          </w:tcPr>
          <w:p>
            <w:pPr>
              <w:pStyle w:val="afa"/>
              <w:ind w:left="0" w:right="0"/>
            </w:pPr>
            <w:r/>
            <w:r>
              <w:t>А)  Формирует половые клетки Б)  Личиночная стадия</w:t>
              <w:br/>
            </w:r>
            <w:r>
              <w:t>В)  Формирует почки</w:t>
              <w:br/>
            </w:r>
            <w:r>
              <w:t>Г)  Обладает способностью к стробиляции</w:t>
              <w:br/>
            </w:r>
            <w:r>
              <w:t>Д)  Передвигается за счёт ресничек</w:t>
              <w:br/>
            </w:r>
            <w:r>
              <w:t>Е)  Имеют статоцисты</w:t>
            </w:r>
          </w:p>
        </w:tc>
        <w:tc>
          <w:tcPr>
            <w:tcW w:type="dxa" w:w="4590"/>
            <w:vAlign w:val="top"/>
          </w:tcPr>
          <w:p>
            <w:pPr>
              <w:pStyle w:val="afa"/>
              <w:ind w:left="0" w:right="0"/>
            </w:pPr>
            <w:r/>
            <w:r>
              <w:t>1) 1</w:t>
              <w:br/>
            </w:r>
            <w:r>
              <w:t>2) 2</w:t>
              <w:br/>
            </w:r>
            <w:r>
              <w:t>3) 3</w:t>
              <w:br/>
            </w:r>
          </w:p>
          <w:p>
            <w:pPr>
              <w:pStyle w:val="afa"/>
              <w:ind w:left="0" w:right="0"/>
            </w:pPr>
            <w:r/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296"/>
        <w:gridCol w:w="1296"/>
        <w:gridCol w:w="1296"/>
        <w:gridCol w:w="1296"/>
        <w:gridCol w:w="1296"/>
        <w:gridCol w:w="1296"/>
        <w:gridCol w:w="1296"/>
      </w:tblGrid>
      <w:tr>
        <w:trPr>
          <w:trHeight w:val="495"/>
        </w:trPr>
        <w:tc>
          <w:tcPr>
            <w:tcW w:type="dxa" w:w="102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ind w:left="0" w:right="0"/>
            </w:pPr>
            <w:r/>
            <w:r>
              <w:t>Ответ: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  <w:r>
              <w:t>Г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Д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Е</w:t>
            </w:r>
          </w:p>
        </w:tc>
      </w:tr>
      <w:tr>
        <w:trPr>
          <w:trHeight w:val="495"/>
        </w:trPr>
        <w:tc>
          <w:tcPr>
            <w:tcW w:type="dxa" w:w="102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11  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1733550" cy="2124075"/>
            <wp:wrapSquare wrapText="bothSides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733550" cy="2124075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ind w:left="0" w:right="0"/>
      </w:pPr>
      <w:r/>
      <w:r>
        <w:t>Выберите три верно обозначенные подписи к рисунку, на котором изображено строение стебля. Запишите в таблицу цифры, под которыми они указаны.</w:t>
      </w:r>
    </w:p>
    <w:p>
      <w:pPr>
        <w:ind w:left="0" w:right="0"/>
      </w:pPr>
      <w:r/>
      <w:r>
        <w:t>1)  клетки проводящей ткани флоэмы</w:t>
        <w:br/>
      </w:r>
      <w:r>
        <w:t>2)  клетки проводящей ткани ксилемы</w:t>
        <w:br/>
      </w:r>
      <w:r>
        <w:t>3)  образовательная ткань</w:t>
        <w:br/>
      </w:r>
      <w:r>
        <w:t>4)   камбий</w:t>
        <w:br/>
      </w:r>
      <w:r>
        <w:t>5)  сердцевина</w:t>
        <w:br/>
      </w:r>
      <w:r>
        <w:t>6)  чечевичка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8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12  </w:t>
      </w:r>
    </w:p>
    <w:p>
      <w:pPr>
        <w:ind w:left="0" w:right="0"/>
      </w:pPr>
      <w:r/>
    </w:p>
    <w:p>
      <w:pPr>
        <w:ind w:left="0" w:right="0"/>
      </w:pPr>
      <w:r/>
      <w:r>
        <w:t>Установите последовательность расположения таксономических названий, начиная с наименьшего. Запишите в таблицу соответствующую последовательность цифр.</w:t>
      </w:r>
    </w:p>
    <w:p>
      <w:pPr>
        <w:ind w:left="0" w:right="0"/>
      </w:pPr>
      <w:r/>
      <w:r>
        <w:t>1) Ромашка</w:t>
        <w:br/>
      </w:r>
      <w:r>
        <w:t>2) Двудольные</w:t>
        <w:br/>
      </w:r>
      <w:r>
        <w:t>3) Растения</w:t>
        <w:br/>
      </w:r>
      <w:r>
        <w:t>4) Ромашка лекарственная</w:t>
        <w:br/>
      </w:r>
      <w:r>
        <w:t>5) Цветковые</w:t>
        <w:br/>
      </w:r>
      <w:r>
        <w:t>6) Астроцветные</w:t>
      </w:r>
    </w:p>
    <w:p>
      <w:pPr>
        <w:ind w:left="0" w:right="0"/>
      </w:pPr>
      <w:r/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1296"/>
        <w:gridCol w:w="1296"/>
        <w:gridCol w:w="1296"/>
        <w:gridCol w:w="1296"/>
        <w:gridCol w:w="1296"/>
        <w:gridCol w:w="1296"/>
        <w:gridCol w:w="1296"/>
      </w:tblGrid>
      <w:tr>
        <w:trPr>
          <w:trHeight w:val="525"/>
        </w:trPr>
        <w:tc>
          <w:tcPr>
            <w:tcW w:type="dxa" w:w="79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75"/>
            <w:vAlign w:val="top"/>
          </w:tcPr>
          <w:p>
            <w:pPr>
              <w:pStyle w:val="afa"/>
            </w:pPr>
            <w:r/>
          </w:p>
        </w:tc>
        <w:tc>
          <w:tcPr>
            <w:tcW w:type="dxa" w:w="375"/>
            <w:vAlign w:val="top"/>
          </w:tcPr>
          <w:p>
            <w:pPr>
              <w:pStyle w:val="afa"/>
            </w:pPr>
            <w:r/>
          </w:p>
        </w:tc>
        <w:tc>
          <w:tcPr>
            <w:tcW w:type="dxa" w:w="375"/>
            <w:vAlign w:val="top"/>
          </w:tcPr>
          <w:p>
            <w:pPr>
              <w:pStyle w:val="afa"/>
            </w:pPr>
            <w:r/>
          </w:p>
        </w:tc>
        <w:tc>
          <w:tcPr>
            <w:tcW w:type="dxa" w:w="375"/>
            <w:vAlign w:val="top"/>
          </w:tcPr>
          <w:p>
            <w:pPr>
              <w:pStyle w:val="afa"/>
            </w:pPr>
            <w:r/>
          </w:p>
        </w:tc>
        <w:tc>
          <w:tcPr>
            <w:tcW w:type="dxa" w:w="375"/>
            <w:vAlign w:val="top"/>
          </w:tcPr>
          <w:p>
            <w:pPr>
              <w:pStyle w:val="afa"/>
            </w:pPr>
            <w:r/>
          </w:p>
        </w:tc>
        <w:tc>
          <w:tcPr>
            <w:tcW w:type="dxa" w:w="375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Рассмотрите рисунки и выполните задания 13, 14.</w:t>
            </w:r>
          </w:p>
        </w:tc>
      </w:tr>
    </w:tbl>
    <w:p>
      <w:pPr>
        <w:pStyle w:val="aa"/>
        <w:ind w:left="0" w:right="0"/>
      </w:pPr>
      <w:r/>
      <w:r>
        <w:t xml:space="preserve"> 13-14 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3200400" cy="2447925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24479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 xml:space="preserve"> 13. Какой цифрой на рисунке обозначен передний корешок мозга?</w:t>
        <w:br/>
        <w:br/>
      </w:r>
      <w:r>
        <w:t>Ответ: ___________________________.</w:t>
      </w:r>
    </w:p>
    <w:p>
      <w:pPr>
        <w:ind w:left="0" w:right="0"/>
      </w:pPr>
      <w:r/>
    </w:p>
    <w:p>
      <w:pPr>
        <w:ind w:left="0" w:right="0"/>
      </w:pPr>
      <w:r/>
      <w:r>
        <w:t>14. Установите соответствие между характеристиками и структурами, обозначенными на рисунке выше цифрами 1, 2, 3: к каждой позиции, данной в первом столбце, подберите соответствующую позицию из второго столбца.</w:t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6945"/>
            <w:vAlign w:val="top"/>
          </w:tcPr>
          <w:p>
            <w:pPr>
              <w:pStyle w:val="afa"/>
              <w:jc w:val="center"/>
            </w:pPr>
            <w:r/>
            <w:r>
              <w:t>ХАРАКТЕРИСТИКИ</w:t>
            </w:r>
          </w:p>
        </w:tc>
        <w:tc>
          <w:tcPr>
            <w:tcW w:type="dxa" w:w="2130"/>
            <w:vAlign w:val="top"/>
          </w:tcPr>
          <w:p>
            <w:pPr>
              <w:pStyle w:val="afa"/>
              <w:jc w:val="center"/>
            </w:pPr>
            <w:r/>
            <w:r>
              <w:t>СТРУКТУРЫ</w:t>
            </w:r>
          </w:p>
        </w:tc>
      </w:tr>
      <w:tr>
        <w:tc>
          <w:tcPr>
            <w:tcW w:type="dxa" w:w="6945"/>
            <w:vAlign w:val="top"/>
          </w:tcPr>
          <w:p>
            <w:pPr>
              <w:pStyle w:val="afa"/>
            </w:pPr>
            <w:r/>
            <w:r>
              <w:t>А) содержит вставочные нейроны</w:t>
              <w:br/>
            </w:r>
            <w:r>
              <w:t>Б) образует передние и задние рога</w:t>
              <w:br/>
            </w:r>
            <w:r>
              <w:t>В) образована соединительной тканью</w:t>
              <w:br/>
            </w:r>
            <w:r>
              <w:t>Г) состоит из волокон чувствительных нейронов</w:t>
              <w:br/>
            </w:r>
            <w:r>
              <w:t>Д) содержит миелин</w:t>
              <w:br/>
            </w:r>
            <w:r>
              <w:t>Е) включает в себя тела моторных нейронов</w:t>
            </w:r>
          </w:p>
        </w:tc>
        <w:tc>
          <w:tcPr>
            <w:tcW w:type="dxa" w:w="2130"/>
            <w:vAlign w:val="top"/>
          </w:tcPr>
          <w:p>
            <w:pPr>
              <w:pStyle w:val="afa"/>
            </w:pPr>
            <w:r/>
            <w:r>
              <w:t>1) 1</w:t>
              <w:br/>
            </w:r>
            <w:r>
              <w:t>2) 2</w:t>
              <w:br/>
            </w:r>
            <w:r>
              <w:t>3) 3</w:t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296"/>
        <w:gridCol w:w="1296"/>
        <w:gridCol w:w="1296"/>
        <w:gridCol w:w="1296"/>
        <w:gridCol w:w="1296"/>
        <w:gridCol w:w="1296"/>
        <w:gridCol w:w="1296"/>
      </w:tblGrid>
      <w:tr>
        <w:trPr>
          <w:trHeight w:val="495"/>
        </w:trPr>
        <w:tc>
          <w:tcPr>
            <w:tcW w:type="dxa" w:w="102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ind w:left="0" w:right="0"/>
            </w:pPr>
            <w:r/>
            <w:r>
              <w:t>Ответ: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  <w:r>
              <w:t>Г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Д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Е</w:t>
            </w:r>
          </w:p>
        </w:tc>
      </w:tr>
      <w:tr>
        <w:trPr>
          <w:trHeight w:val="495"/>
        </w:trPr>
        <w:tc>
          <w:tcPr>
            <w:tcW w:type="dxa" w:w="102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15  </w:t>
      </w:r>
    </w:p>
    <w:p>
      <w:pPr>
        <w:ind w:left="0" w:right="0"/>
      </w:pPr>
      <w:r/>
    </w:p>
    <w:p>
      <w:pPr>
        <w:ind w:left="0" w:right="0"/>
      </w:pPr>
      <w:r/>
      <w:r>
        <w:t>Выберите процессы, происходящие в тонкой кишке человека. Ответ запишите цифрами без пробелов.</w:t>
      </w:r>
    </w:p>
    <w:p>
      <w:pPr>
        <w:ind w:left="0" w:right="0"/>
      </w:pPr>
      <w:r/>
      <w:r>
        <w:t>1)  белки перевариваются под действием пепсина</w:t>
        <w:br/>
      </w:r>
      <w:r>
        <w:t>2)  происходит переваривание растительной клетчатки</w:t>
        <w:br/>
      </w:r>
      <w:r>
        <w:t>3)  происходит всасывание аминокислот и простых углеводов в кровь</w:t>
        <w:br/>
      </w:r>
      <w:r>
        <w:t>4)  жиры эмульгируются до маленьких капелек под действием желчи</w:t>
        <w:br/>
      </w:r>
      <w:r>
        <w:t>5)  обезвреживаются яды под действием ферментов печени</w:t>
        <w:br/>
      </w:r>
      <w:r>
        <w:t>6)  белки и углеводы расщепляются до мономеров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8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16  </w:t>
      </w:r>
    </w:p>
    <w:p>
      <w:pPr>
        <w:ind w:left="0" w:right="0"/>
      </w:pPr>
      <w:r/>
    </w:p>
    <w:p>
      <w:pPr>
        <w:ind w:left="0" w:right="0"/>
      </w:pPr>
      <w:r/>
      <w:r>
        <w:t>Установите последовательность процессов, происходящих при образовании мочи в почках. Запишите в таблицу соответствующую последовательность цифр.</w:t>
      </w:r>
    </w:p>
    <w:p>
      <w:pPr>
        <w:ind w:left="0" w:right="0"/>
      </w:pPr>
      <w:r/>
      <w:r>
        <w:t>1) накопление мочи в мочевом пузыре</w:t>
        <w:br/>
      </w:r>
      <w:r>
        <w:t>2) обратное всасывание солей в извитом канальце</w:t>
        <w:br/>
      </w:r>
      <w:r>
        <w:t>3) ультрафильтрация крови в капиллярном клубочке</w:t>
        <w:br/>
      </w:r>
      <w:r>
        <w:t>4) движение мочи по мочеточникам</w:t>
        <w:br/>
      </w:r>
      <w:r>
        <w:t>5) поступление мочи в собирательные трубочки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1512"/>
        <w:gridCol w:w="1512"/>
        <w:gridCol w:w="1512"/>
        <w:gridCol w:w="1512"/>
        <w:gridCol w:w="1512"/>
        <w:gridCol w:w="1512"/>
      </w:tblGrid>
      <w:tr>
        <w:trPr>
          <w:trHeight w:val="525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450"/>
            <w:vAlign w:val="top"/>
          </w:tcPr>
          <w:p>
            <w:pPr>
              <w:pStyle w:val="afa"/>
            </w:pPr>
            <w:r/>
          </w:p>
        </w:tc>
        <w:tc>
          <w:tcPr>
            <w:tcW w:type="dxa" w:w="450"/>
            <w:vAlign w:val="top"/>
          </w:tcPr>
          <w:p>
            <w:pPr>
              <w:pStyle w:val="afa"/>
            </w:pPr>
            <w:r/>
          </w:p>
        </w:tc>
        <w:tc>
          <w:tcPr>
            <w:tcW w:type="dxa" w:w="450"/>
            <w:vAlign w:val="top"/>
          </w:tcPr>
          <w:p>
            <w:pPr>
              <w:pStyle w:val="afa"/>
            </w:pPr>
            <w:r/>
          </w:p>
        </w:tc>
        <w:tc>
          <w:tcPr>
            <w:tcW w:type="dxa" w:w="450"/>
            <w:vAlign w:val="top"/>
          </w:tcPr>
          <w:p>
            <w:pPr>
              <w:pStyle w:val="afa"/>
            </w:pPr>
            <w:r/>
          </w:p>
        </w:tc>
        <w:tc>
          <w:tcPr>
            <w:tcW w:type="dxa" w:w="45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17  </w:t>
      </w:r>
    </w:p>
    <w:p>
      <w:pPr>
        <w:ind w:left="0" w:right="0"/>
      </w:pPr>
      <w:r/>
    </w:p>
    <w:p>
      <w:pPr>
        <w:ind w:left="0" w:right="0"/>
      </w:pPr>
      <w:r/>
      <w:r>
        <w:t>Прочитайте текст. Выберите три предложения, в которых даны описания экологического критерия вида белого медведя. Запишите в таблицу цифры, под которыми они указаны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r/>
            <w:r>
              <w:t>(1)Белый медведь – самый крупный представитель семейства медвежьих и отряда хищных, его длина достигает 3 м, масса до 1 т. (2)Шерсть белого медведя лишена пигментной окраски, и шерстинки полые, что придаёт шерсти теплоизоляционные свойства. (3)Белый медведь обитает на дрейфующих и припайных морских льдах, где охотится на свою основную добычу. (4)Охотится он в основном на кольчатую нерпу, морского зайца, моржа и других морских животных. (5)В целом белый медведь обитает в приполярных областях в Северном полушарии Земли: распространяется на север до 88° с. ш., на юг – до Ньюфаундленда. (6)При случае белый медведь подбирает падаль, леммингов, дохлую рыбу, яйца и птенцов, может есть траву и морские водоросли, в обжитых местах питается на помойках.</w:t>
            </w:r>
          </w:p>
        </w:tc>
      </w:tr>
    </w:tbl>
    <w:p>
      <w:pPr>
        <w:ind w:left="0" w:right="0"/>
      </w:pPr>
      <w:r/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8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18  </w:t>
      </w:r>
    </w:p>
    <w:p>
      <w:pPr>
        <w:ind w:left="0" w:right="0"/>
      </w:pPr>
      <w:r/>
    </w:p>
    <w:p>
      <w:pPr>
        <w:ind w:left="0" w:right="0"/>
      </w:pPr>
      <w:r/>
      <w:r>
        <w:t>Выберите три верных ответа из шести и запишите в таблицу цифры, под которыми они указаны.</w:t>
        <w:br/>
      </w:r>
      <w:r>
        <w:t>Какие из приведённых ниже организмов относятся к продуцентам?</w:t>
      </w:r>
    </w:p>
    <w:p>
      <w:pPr>
        <w:ind w:left="0" w:right="0"/>
      </w:pPr>
      <w:r/>
      <w:r>
        <w:t>1) нитробактерия</w:t>
        <w:br/>
      </w:r>
      <w:r>
        <w:t>2) кишечная палочка</w:t>
        <w:br/>
      </w:r>
      <w:r>
        <w:t>3) сфагнум</w:t>
        <w:br/>
      </w:r>
      <w:r>
        <w:t>4) аскарида</w:t>
        <w:br/>
      </w:r>
      <w:r>
        <w:t>5) вольвокс</w:t>
        <w:br/>
      </w:r>
      <w:r>
        <w:t>6) дрожжи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8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19  </w:t>
      </w:r>
    </w:p>
    <w:p>
      <w:pPr>
        <w:ind w:left="0" w:right="0"/>
      </w:pPr>
      <w:r/>
    </w:p>
    <w:p>
      <w:pPr>
        <w:ind w:left="0" w:right="0"/>
      </w:pPr>
      <w:r/>
      <w:r>
        <w:t>Установите соответствие между животными и средами обитания, в которых происходит их размножение: к каждой позиции из левого столбца подберите соответствующую позицию из правого столбца.</w:t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950"/>
            <w:vAlign w:val="top"/>
          </w:tcPr>
          <w:p>
            <w:pPr>
              <w:pStyle w:val="afa"/>
              <w:jc w:val="center"/>
            </w:pPr>
            <w:r/>
            <w:r>
              <w:t>ЖИВОТНОЕ</w:t>
            </w:r>
          </w:p>
        </w:tc>
        <w:tc>
          <w:tcPr>
            <w:tcW w:type="dxa" w:w="4125"/>
            <w:vAlign w:val="top"/>
          </w:tcPr>
          <w:p>
            <w:pPr>
              <w:pStyle w:val="afa"/>
              <w:jc w:val="center"/>
            </w:pPr>
            <w:r/>
            <w:r>
              <w:t>СРЕДА ОБИТАНИЯ</w:t>
            </w:r>
          </w:p>
        </w:tc>
      </w:tr>
      <w:tr>
        <w:tc>
          <w:tcPr>
            <w:tcW w:type="dxa" w:w="4950"/>
            <w:vAlign w:val="top"/>
          </w:tcPr>
          <w:p>
            <w:pPr>
              <w:pStyle w:val="afa"/>
            </w:pPr>
            <w:r/>
            <w:r>
              <w:t>А) водяной удав</w:t>
              <w:br/>
            </w:r>
            <w:r>
              <w:t>Б) дельфин афалина</w:t>
              <w:br/>
            </w:r>
            <w:r>
              <w:t>В) тритон гребенчатый</w:t>
              <w:br/>
            </w:r>
            <w:r>
              <w:t>Г) гребнистый крокодил</w:t>
              <w:br/>
            </w:r>
            <w:r>
              <w:t>Д) тростниковая жаба</w:t>
            </w:r>
          </w:p>
        </w:tc>
        <w:tc>
          <w:tcPr>
            <w:tcW w:type="dxa" w:w="4125"/>
            <w:vAlign w:val="top"/>
          </w:tcPr>
          <w:p>
            <w:pPr>
              <w:pStyle w:val="afa"/>
            </w:pPr>
            <w:r/>
            <w:r>
              <w:t>1) водная</w:t>
              <w:br/>
            </w:r>
            <w:r>
              <w:t>2) наземно-воздушная</w:t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512"/>
        <w:gridCol w:w="1512"/>
        <w:gridCol w:w="1512"/>
        <w:gridCol w:w="1512"/>
        <w:gridCol w:w="1512"/>
        <w:gridCol w:w="1512"/>
      </w:tblGrid>
      <w:tr>
        <w:trPr>
          <w:trHeight w:val="495"/>
        </w:trPr>
        <w:tc>
          <w:tcPr>
            <w:tcW w:type="dxa" w:w="11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ind w:left="0" w:right="0"/>
            </w:pPr>
            <w:r/>
            <w:r>
              <w:t>Ответ:</w:t>
            </w:r>
          </w:p>
        </w:tc>
        <w:tc>
          <w:tcPr>
            <w:tcW w:type="dxa" w:w="510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80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65"/>
            <w:vAlign w:val="top"/>
          </w:tcPr>
          <w:p>
            <w:pPr>
              <w:jc w:val="center"/>
            </w:pPr>
            <w:r/>
            <w:r>
              <w:t>Г</w:t>
            </w:r>
          </w:p>
        </w:tc>
        <w:tc>
          <w:tcPr>
            <w:tcW w:type="dxa" w:w="495"/>
            <w:vAlign w:val="top"/>
          </w:tcPr>
          <w:p>
            <w:pPr>
              <w:jc w:val="center"/>
            </w:pPr>
            <w:r/>
            <w:r>
              <w:t>Д</w:t>
            </w:r>
          </w:p>
        </w:tc>
      </w:tr>
      <w:tr>
        <w:trPr>
          <w:trHeight w:val="495"/>
        </w:trPr>
        <w:tc>
          <w:tcPr>
            <w:tcW w:type="dxa" w:w="11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510"/>
            <w:vAlign w:val="top"/>
          </w:tcPr>
          <w:p>
            <w:pPr>
              <w:jc w:val="center"/>
            </w:pPr>
            <w:r/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</w:p>
        </w:tc>
        <w:tc>
          <w:tcPr>
            <w:tcW w:type="dxa" w:w="480"/>
            <w:vAlign w:val="top"/>
          </w:tcPr>
          <w:p>
            <w:pPr>
              <w:jc w:val="center"/>
            </w:pPr>
            <w:r/>
          </w:p>
        </w:tc>
        <w:tc>
          <w:tcPr>
            <w:tcW w:type="dxa" w:w="465"/>
            <w:vAlign w:val="top"/>
          </w:tcPr>
          <w:p>
            <w:pPr>
              <w:jc w:val="center"/>
            </w:pPr>
            <w:r/>
          </w:p>
        </w:tc>
        <w:tc>
          <w:tcPr>
            <w:tcW w:type="dxa" w:w="495"/>
            <w:vAlign w:val="top"/>
          </w:tcPr>
          <w:p>
            <w:pPr>
              <w:jc w:val="center"/>
            </w:pPr>
            <w:r/>
          </w:p>
        </w:tc>
      </w:tr>
    </w:tbl>
    <w:p>
      <w:pPr>
        <w:pStyle w:val="aa"/>
        <w:ind w:left="0" w:right="0"/>
      </w:pPr>
      <w:r/>
      <w:r>
        <w:t xml:space="preserve">  20  </w:t>
      </w:r>
    </w:p>
    <w:p>
      <w:pPr>
        <w:ind w:left="0" w:right="0"/>
      </w:pPr>
      <w:r/>
    </w:p>
    <w:p>
      <w:pPr>
        <w:ind w:left="0" w:right="0"/>
      </w:pPr>
      <w:r/>
      <w:r>
        <w:t>Проанализируйте таблицу «Классификация липидов». Заполните пустые ячейки таблицы, используя термины и понятия, приведённые в списке. Для каждой ячейки, обозначенной буквой, выберите соответствующий термин из предложенного списка.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2562225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5622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Список элементов</w:t>
      </w:r>
    </w:p>
    <w:p>
      <w:pPr>
        <w:ind w:left="0" w:right="0"/>
      </w:pPr>
      <w:r/>
      <w:r>
        <w:t>1) жирные кислоты</w:t>
        <w:br/>
      </w:r>
      <w:r>
        <w:t>2) полисахариды</w:t>
        <w:br/>
      </w:r>
      <w:r>
        <w:t>3) холестерин</w:t>
        <w:br/>
      </w:r>
      <w:r>
        <w:t>4) выделение энергии при окислении</w:t>
        <w:br/>
      </w:r>
      <w:r>
        <w:t>5) компонент клеточных мембран</w:t>
        <w:br/>
      </w:r>
      <w:r>
        <w:t>6) смазывающее вещество в суставах</w:t>
        <w:br/>
      </w:r>
      <w:r>
        <w:t>7) эфир глицерина и жирных кислот</w:t>
        <w:br/>
      </w:r>
      <w:r>
        <w:t>8) соединение аденина, рибозы и трёх остатков фосфорной кислоты</w:t>
      </w:r>
    </w:p>
    <w:p>
      <w:pPr>
        <w:ind w:left="0" w:right="0"/>
      </w:pPr>
      <w:r/>
      <w:r>
        <w:t>Запишите в таблицу выбранные цифры под соответствующими буквами.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100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ind w:left="0" w:right="0"/>
            </w:pPr>
            <w:r/>
            <w:r>
              <w:t>Ответ: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В</w:t>
            </w:r>
          </w:p>
        </w:tc>
      </w:tr>
      <w:tr>
        <w:trPr>
          <w:trHeight w:val="495"/>
        </w:trPr>
        <w:tc>
          <w:tcPr>
            <w:tcW w:type="dxa" w:w="100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21  </w:t>
      </w:r>
    </w:p>
    <w:p>
      <w:pPr>
        <w:ind w:left="0" w:right="0"/>
      </w:pPr>
      <w:r/>
    </w:p>
    <w:p>
      <w:pPr>
        <w:ind w:left="0" w:right="0"/>
      </w:pPr>
      <w:r/>
      <w:r>
        <w:t>Проанализируйте гистограмму, в которой представлены организмы или их отдельные части и продукты жизнедеятельности, составляющие пищевой рацион животного Z.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3810000" cy="2619375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26193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Выберите все утверждения, которые можно сформулировать на основании анализа представленных данных.</w:t>
      </w:r>
    </w:p>
    <w:p>
      <w:pPr>
        <w:ind w:left="0" w:right="0"/>
      </w:pPr>
      <w:r/>
      <w:r>
        <w:t>1) животным, ведущим социальный образ жизни</w:t>
        <w:br/>
      </w:r>
      <w:r>
        <w:t>2) обитателям сухих открытых пространств и перелесков</w:t>
        <w:br/>
      </w:r>
      <w:r>
        <w:t>3) всеядным животным</w:t>
        <w:br/>
      </w:r>
      <w:r>
        <w:t>4) теплокровным животным</w:t>
        <w:br/>
      </w:r>
      <w:r>
        <w:t>5) консументам I порядка</w:t>
      </w:r>
    </w:p>
    <w:p>
      <w:pPr>
        <w:ind w:left="0" w:right="0"/>
      </w:pPr>
      <w:r/>
      <w:r>
        <w:t>Запишите в ответе цифры, под которыми указаны выбранные утверждения.</w:t>
        <w:br/>
        <w:br/>
      </w:r>
      <w:r>
        <w:t>Ответ: ___________________________</w:t>
      </w:r>
    </w:p>
    <w:p>
      <w:r>
        <w:br w:type="page"/>
      </w:r>
    </w:p>
    <w:p>
      <w:pPr>
        <w:ind w:left="0" w:right="0"/>
        <w:jc w:val="center"/>
      </w:pPr>
      <w:r/>
      <w:r>
        <w:rPr>
          <w:b/>
        </w:rPr>
        <w:t>Часть 2</w:t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Для записи ответов на задания этой части (22–28) используйте чистый лист. Запишите сначала номер задания (22, 23 и т. д.), а затем – развёрнутый ответ на него. Ответы записывайте чётко и разборчиво.</w:t>
            </w:r>
          </w:p>
        </w:tc>
      </w:tr>
    </w:tbl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Прочитайте описание эксперимента и выполните задания 22, 23.</w:t>
            </w:r>
          </w:p>
        </w:tc>
      </w:tr>
    </w:tbl>
    <w:p>
      <w:pPr>
        <w:pStyle w:val="aa"/>
        <w:ind w:left="0" w:right="0"/>
      </w:pPr>
      <w:r/>
      <w:r>
        <w:t xml:space="preserve"> 22-23 </w:t>
      </w:r>
    </w:p>
    <w:p>
      <w:pPr>
        <w:ind w:left="0" w:right="0"/>
      </w:pPr>
      <w:r/>
    </w:p>
    <w:p>
      <w:pPr>
        <w:ind w:left="0" w:right="0"/>
      </w:pPr>
      <w:r/>
      <w:r>
        <w:t>Учёный изучал влияние различных веществ на активность фермента уреазы. В качестве источника уреазы он использовал семена арбуза. Семена растирались в ступке, после чего к ним добавлялся буферный раствор, и эта смесь перемещалась в пробирки. В пробирки добавлялся субстрат фермента уреазы (мочевина) и индикатор рН фенолфталеин (при протекании реакции в пробирке меняется рН). Помимо этого, в пробирки добавлялись различные вещества – претенденты на роль ингибиторов и определялось, изменился ли рН через 20 минут реакции. Результаты эксперимента учёный занёс в таблицу.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3238500" cy="16383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238500" cy="16383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22. Какая переменная в этом эксперименте будет зависимой (изменяющейся), а какая – независимой (задаваемой)? Объясните, как в данном эксперименте можно поставить отрицательный контроль*. С какой целью необходимо такой контроль ставить?</w:t>
        <w:br/>
      </w:r>
      <w:r>
        <w:t>(</w:t>
      </w:r>
      <w:r>
        <w:rPr>
          <w:b/>
        </w:rPr>
        <w:t>*Отрицательный контроль</w:t>
      </w:r>
      <w:r>
        <w:t xml:space="preserve"> – это экспериментальный контроль, при котором изучаемый объект не подвергается экспериментальному воздействию.)</w:t>
        <w:br/>
      </w:r>
    </w:p>
    <w:p>
      <w:pPr>
        <w:ind w:left="0" w:right="0"/>
      </w:pPr>
      <w:r/>
      <w:r>
        <w:t>23. Как ещё можно инактивировать фермент, помимо добавления ингибиторов? Объясните, из-за чего происходит инактивация фермента. Предложите не менее двух способов инактивации.</w:t>
      </w:r>
    </w:p>
    <w:p>
      <w:pPr>
        <w:pStyle w:val="aa"/>
        <w:ind w:left="0" w:right="0"/>
      </w:pPr>
      <w:r/>
      <w:r>
        <w:t xml:space="preserve">  24  </w:t>
      </w:r>
    </w:p>
    <w:p>
      <w:pPr>
        <w:ind w:left="0" w:right="0"/>
      </w:pPr>
      <w:r/>
    </w:p>
    <w:p>
      <w:pPr>
        <w:ind w:left="0" w:right="0"/>
      </w:pPr>
      <w:r/>
      <w:r>
        <w:t>На рисунках изображены реконструкции скелета черепа, тела и внешнего облика вымершего примата ардипитека (Ardipithecus ramidus), обитавшего около 4,4 млн лет назад.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31623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1623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Используя фрагмент геохронологической таблицы, определите, в каком периоде кайнозойской эры и в какой эпохе обитал ардипитек. Учёные-антропологи рассматривают ардипитека как переходное звено между человекообразными обезьянами и представителями рода Человек (Homo). Назовите минимум по два обезьяньих и человеческих признака в строении скелета ардипитека, которые подтверждали бы эту гипотезу.</w:t>
      </w:r>
      <w:r>
        <w:drawing>
          <wp:inline xmlns:a="http://schemas.openxmlformats.org/drawingml/2006/main" xmlns:pic="http://schemas.openxmlformats.org/drawingml/2006/picture">
            <wp:extent cx="5762625" cy="2428875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4288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25  </w:t>
      </w:r>
    </w:p>
    <w:p>
      <w:pPr>
        <w:ind w:left="0" w:right="0"/>
      </w:pPr>
      <w:r/>
    </w:p>
    <w:p>
      <w:pPr>
        <w:ind w:left="0" w:right="0"/>
      </w:pPr>
      <w:r/>
      <w:r>
        <w:t>Во время выстрела орудия артиллеристы обычно открывают рот. Объясните, почему необходимо так делать, чтобы избегать травм органов слуха?</w:t>
      </w:r>
    </w:p>
    <w:p>
      <w:pPr>
        <w:pStyle w:val="aa"/>
        <w:ind w:left="0" w:right="0"/>
      </w:pPr>
      <w:r/>
      <w:r>
        <w:t xml:space="preserve">  26  </w:t>
      </w:r>
    </w:p>
    <w:p>
      <w:pPr>
        <w:ind w:left="0" w:right="0"/>
      </w:pPr>
      <w:r/>
    </w:p>
    <w:p>
      <w:pPr>
        <w:ind w:left="0" w:right="0"/>
      </w:pPr>
      <w:r/>
      <w:r>
        <w:t>Когда человечество впервые получило первый очищенный антибиотик – пенициллин и начало использовать его для борьбы с бактериальными инфекциями, пенициллин практически всегда способствовал уничтожению бактерий, чувствительных к нему. Однако через некоторое время обнару-жилось, что отдельные штаммы некоторых видов бактерий, которые ранее были чувствительны к пенициллину, оказываются нечувствительными к антибиотику. Объясните с позиции современного эволюционного учения возникновение у бактерий устойчивости к пенициллину. Почему антибиотики бессильны против вирусных заболеваний?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27  </w:t>
      </w:r>
    </w:p>
    <w:p>
      <w:pPr>
        <w:ind w:left="0" w:right="0"/>
      </w:pPr>
      <w:r/>
    </w:p>
    <w:p>
      <w:pPr>
        <w:ind w:left="0" w:right="0"/>
      </w:pPr>
      <w:r/>
      <w:r>
        <w:t>Некоторые вирусы в качестве генетического материала несут РНК. Такие вирусы, заразив клетку, встраивают ДНК-копию своего генома в геном хозяйской клетки. В клетку проникла вирусная РНК следующей последовательности:</w:t>
      </w:r>
    </w:p>
    <w:p>
      <w:pPr>
        <w:ind w:left="0" w:right="0"/>
        <w:jc w:val="center"/>
      </w:pPr>
      <w:r/>
      <w:r>
        <w:rPr>
          <w:rFonts w:ascii="Courier New" w:hAnsi="Courier New"/>
        </w:rPr>
        <w:t>5’ – ЦГУАГГУАЦЦГГЦУА – 3’.</w:t>
      </w:r>
    </w:p>
    <w:p>
      <w:pPr>
        <w:ind w:left="0" w:right="0"/>
      </w:pPr>
      <w:r/>
      <w:r>
        <w:t>Определите, какова будет последовательность вирусного белка, если матрицей для синтеза иРНК служит цепь, комплементарная вирусной РНК. Напишите последовательность двуцепочечного фрагмента ДНК, укажите 5’ и 3’ концы цепей. Ответ поясните. Для решения задания используйте таблицу генетического кода.</w:t>
      </w:r>
    </w:p>
    <w:p>
      <w:pPr>
        <w:ind w:left="0" w:right="0"/>
        <w:jc w:val="center"/>
      </w:pPr>
      <w:r/>
      <w:r>
        <w:rPr>
          <w:b/>
        </w:rPr>
        <w:t>Генетический код (иРНК)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3819525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8195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28  </w:t>
      </w:r>
    </w:p>
    <w:p>
      <w:pPr>
        <w:ind w:left="0" w:right="0"/>
      </w:pPr>
      <w:r/>
    </w:p>
    <w:p>
      <w:pPr>
        <w:ind w:left="0" w:right="0"/>
      </w:pPr>
      <w:r/>
      <w:r>
        <w:t>Скрестили самку дрозофилы с короткими крыльями, с пятном на крыле и самца с нормальными крыльями, без пятна на крыле. Все полученные гибриды в F1 имели нормальные крылья с пятном. Для самца первого поколения провели анализирующее скрещивание. В полученном потомстве (F2) оказалось 50 % особей с нормальными крыльями, без пятна на крыле и 50 % с короткими крыльями, с пятном на крыле. Составьте схему решения задачи. Определите генотипы родителей и потомков в двух скрещиваниях. Объясните формирование двух фенотипических групп во втором скрещи-вании.</w:t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49F2995" w14:textId="77777777" w:rsidR="00607F5F" w:rsidRDefault="00607F5F" w:rsidP="0055011E">
      <w:pPr>
        <w:spacing w:before="0" w:after="0"/>
      </w:pPr>
      <w:r>
        <w:separator/>
      </w:r>
    </w:p>
  </w:endnote>
  <w:endnote w:type="continuationSeparator" w:id="0">
    <w:p w14:paraId="64FB32C5" w14:textId="77777777" w:rsidR="00607F5F" w:rsidRDefault="00607F5F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2A2029A5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AE430E">
      <w:rPr>
        <w:color w:val="333333"/>
        <w:sz w:val="18"/>
        <w:szCs w:val="18"/>
      </w:rPr>
      <w:t>202</w:t>
    </w:r>
    <w:r w:rsidR="00C16B51">
      <w:rPr>
        <w:color w:val="333333"/>
        <w:sz w:val="18"/>
        <w:szCs w:val="18"/>
      </w:rPr>
      <w:t>6</w:t>
    </w:r>
    <w:r w:rsidR="00B93B75" w:rsidRPr="00B93B75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r>
      <w:rPr>
        <w:color w:val="333333"/>
        <w:sz w:val="18"/>
        <w:szCs w:val="18"/>
        <w:lang w:val="en-US"/>
      </w:rPr>
      <w:t>esuo</w:t>
    </w:r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C16B51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E68D8E9" w14:textId="77777777" w:rsidR="00607F5F" w:rsidRDefault="00607F5F" w:rsidP="0055011E">
      <w:pPr>
        <w:spacing w:before="0" w:after="0"/>
      </w:pPr>
      <w:r>
        <w:separator/>
      </w:r>
    </w:p>
  </w:footnote>
  <w:footnote w:type="continuationSeparator" w:id="0">
    <w:p w14:paraId="208F476A" w14:textId="77777777" w:rsidR="00607F5F" w:rsidRDefault="00607F5F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07F5F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16B51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hyperlink" Target="https://esuo.ru/" TargetMode="External"/><Relationship Id="rId12" Type="http://schemas.openxmlformats.org/officeDocument/2006/relationships/image" Target="media/image1.png"/><Relationship Id="rId13" Type="http://schemas.openxmlformats.org/officeDocument/2006/relationships/image" Target="media/image2.png"/><Relationship Id="rId14" Type="http://schemas.openxmlformats.org/officeDocument/2006/relationships/image" Target="media/image3.png"/><Relationship Id="rId15" Type="http://schemas.openxmlformats.org/officeDocument/2006/relationships/image" Target="media/image4.png"/><Relationship Id="rId16" Type="http://schemas.openxmlformats.org/officeDocument/2006/relationships/image" Target="media/image5.png"/><Relationship Id="rId17" Type="http://schemas.openxmlformats.org/officeDocument/2006/relationships/image" Target="media/image6.png"/><Relationship Id="rId18" Type="http://schemas.openxmlformats.org/officeDocument/2006/relationships/image" Target="media/image7.png"/><Relationship Id="rId19" Type="http://schemas.openxmlformats.org/officeDocument/2006/relationships/image" Target="media/image8.png"/><Relationship Id="rId20" Type="http://schemas.openxmlformats.org/officeDocument/2006/relationships/image" Target="media/image9.png"/><Relationship Id="rId2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26</cp:revision>
  <dcterms:created xsi:type="dcterms:W3CDTF">2013-12-23T23:15:00Z</dcterms:created>
  <dcterms:modified xsi:type="dcterms:W3CDTF">2025-08-25T17:36:00Z</dcterms:modified>
</cp:coreProperties>
</file>